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D81C6D" w:rsidRDefault="00D81C6D" w:rsidP="00D81C6D">
      <w:pPr>
        <w:pStyle w:val="a3"/>
        <w:spacing w:before="0" w:beforeAutospacing="0" w:after="0" w:afterAutospacing="0" w:line="360" w:lineRule="atLeast"/>
        <w:jc w:val="center"/>
        <w:rPr>
          <w:rFonts w:ascii="Simsun" w:hAnsi="Simsun" w:hint="eastAsia"/>
          <w:color w:val="3333FF"/>
          <w:sz w:val="20"/>
          <w:szCs w:val="20"/>
        </w:rPr>
      </w:pP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FF"/>
          <w:sz w:val="20"/>
          <w:szCs w:val="20"/>
        </w:rPr>
      </w:pP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力值显示控制仪选型指南</w:t>
      </w:r>
    </w:p>
    <w:p w:rsidR="00D81C6D" w:rsidRDefault="007C6EF0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2076450" cy="2076450"/>
            <wp:effectExtent l="19050" t="0" r="0" b="0"/>
            <wp:wrapSquare wrapText="bothSides"/>
            <wp:docPr id="2" name="图片 1" descr="201408194917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491766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6D">
        <w:rPr>
          <w:rFonts w:ascii="Simsun" w:hAnsi="Simsun"/>
          <w:color w:val="333333"/>
          <w:sz w:val="20"/>
          <w:szCs w:val="20"/>
        </w:rPr>
        <w:t>力值显示控制仪适用于拉力、压力、冲击力、张力及重量的测量控制，有数个各有特点的系列产品，能满足各类应用需求。这些系列产品的差异体现在京东、速度、尺寸、供电方式及成本方面。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是经济型，不能选配开入、变送、通讯功能。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配接电流、电压输出的变送器应选用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或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系列。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仪表功能为直流的应选用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或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系列。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和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的基本性能相同。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有更多的外部控制开入和控制输出，可实现更多的逻辑控制功能。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具备</w:t>
      </w:r>
      <w:r>
        <w:rPr>
          <w:rFonts w:ascii="Simsun" w:hAnsi="Simsun"/>
          <w:color w:val="333333"/>
          <w:sz w:val="20"/>
          <w:szCs w:val="20"/>
        </w:rPr>
        <w:t>6+8</w:t>
      </w:r>
      <w:r>
        <w:rPr>
          <w:rFonts w:ascii="Simsun" w:hAnsi="Simsun"/>
          <w:color w:val="333333"/>
          <w:sz w:val="20"/>
          <w:szCs w:val="20"/>
        </w:rPr>
        <w:t>位双显示，标配</w:t>
      </w:r>
      <w:r>
        <w:rPr>
          <w:rFonts w:ascii="Simsun" w:hAnsi="Simsun"/>
          <w:color w:val="333333"/>
          <w:sz w:val="20"/>
          <w:szCs w:val="20"/>
        </w:rPr>
        <w:t>4</w:t>
      </w:r>
      <w:r>
        <w:rPr>
          <w:rFonts w:ascii="Simsun" w:hAnsi="Simsun"/>
          <w:color w:val="333333"/>
          <w:sz w:val="20"/>
          <w:szCs w:val="20"/>
        </w:rPr>
        <w:t>点外部控制开入和</w:t>
      </w:r>
      <w:r>
        <w:rPr>
          <w:rFonts w:ascii="Simsun" w:hAnsi="Simsun"/>
          <w:color w:val="333333"/>
          <w:sz w:val="20"/>
          <w:szCs w:val="20"/>
        </w:rPr>
        <w:t>8</w:t>
      </w:r>
      <w:r>
        <w:rPr>
          <w:rFonts w:ascii="Simsun" w:hAnsi="Simsun"/>
          <w:color w:val="333333"/>
          <w:sz w:val="20"/>
          <w:szCs w:val="20"/>
        </w:rPr>
        <w:t>点</w:t>
      </w:r>
      <w:r>
        <w:rPr>
          <w:rFonts w:ascii="Simsun" w:hAnsi="Simsun"/>
          <w:color w:val="333333"/>
          <w:sz w:val="20"/>
          <w:szCs w:val="20"/>
        </w:rPr>
        <w:t>OC</w:t>
      </w:r>
      <w:r>
        <w:rPr>
          <w:rFonts w:ascii="Simsun" w:hAnsi="Simsun"/>
          <w:color w:val="333333"/>
          <w:sz w:val="20"/>
          <w:szCs w:val="20"/>
        </w:rPr>
        <w:t>门控制输出，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线制传感器。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WPKB2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10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80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的速度为每秒</w:t>
      </w:r>
      <w:r>
        <w:rPr>
          <w:rFonts w:ascii="Simsun" w:hAnsi="Simsun"/>
          <w:color w:val="333333"/>
          <w:sz w:val="20"/>
          <w:szCs w:val="20"/>
        </w:rPr>
        <w:t>200</w:t>
      </w:r>
      <w:r>
        <w:rPr>
          <w:rFonts w:ascii="Simsun" w:hAnsi="Simsun"/>
          <w:color w:val="333333"/>
          <w:sz w:val="20"/>
          <w:szCs w:val="20"/>
        </w:rPr>
        <w:t>次。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WPKB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WPB3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WPB5</w:t>
      </w:r>
      <w:r>
        <w:rPr>
          <w:rFonts w:ascii="Simsun" w:hAnsi="Simsun"/>
          <w:color w:val="333333"/>
          <w:sz w:val="20"/>
          <w:szCs w:val="20"/>
        </w:rPr>
        <w:t>、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为比例测量方式，精度及温漂优于</w:t>
      </w:r>
      <w:r>
        <w:rPr>
          <w:rFonts w:ascii="Simsun" w:hAnsi="Simsun"/>
          <w:color w:val="333333"/>
          <w:sz w:val="20"/>
          <w:szCs w:val="20"/>
        </w:rPr>
        <w:t>WPB2</w:t>
      </w:r>
      <w:r>
        <w:rPr>
          <w:rFonts w:ascii="Simsun" w:hAnsi="Simsun"/>
          <w:color w:val="333333"/>
          <w:sz w:val="20"/>
          <w:szCs w:val="20"/>
        </w:rPr>
        <w:t>和</w:t>
      </w:r>
      <w:r>
        <w:rPr>
          <w:rFonts w:ascii="Simsun" w:hAnsi="Simsun"/>
          <w:color w:val="333333"/>
          <w:sz w:val="20"/>
          <w:szCs w:val="20"/>
        </w:rPr>
        <w:t>WPB2E</w:t>
      </w:r>
      <w:r>
        <w:rPr>
          <w:rFonts w:ascii="Simsun" w:hAnsi="Simsun"/>
          <w:color w:val="333333"/>
          <w:sz w:val="20"/>
          <w:szCs w:val="20"/>
        </w:rPr>
        <w:t>。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●</w:t>
      </w:r>
      <w:r>
        <w:rPr>
          <w:rFonts w:ascii="Simsun" w:hAnsi="Simsun"/>
          <w:color w:val="333333"/>
          <w:sz w:val="20"/>
          <w:szCs w:val="20"/>
        </w:rPr>
        <w:t>需要传感器为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线制接线的，应选</w:t>
      </w:r>
      <w:r>
        <w:rPr>
          <w:rFonts w:ascii="Simsun" w:hAnsi="Simsun"/>
          <w:color w:val="333333"/>
          <w:sz w:val="20"/>
          <w:szCs w:val="20"/>
        </w:rPr>
        <w:t>WPB7</w:t>
      </w:r>
      <w:r>
        <w:rPr>
          <w:rFonts w:ascii="Simsun" w:hAnsi="Simsun"/>
          <w:color w:val="333333"/>
          <w:sz w:val="20"/>
          <w:szCs w:val="20"/>
        </w:rPr>
        <w:t>。</w:t>
      </w:r>
      <w:r w:rsidR="00814068">
        <w:rPr>
          <w:rFonts w:ascii="Simsun" w:hAnsi="Simsun" w:hint="eastAsi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69.5pt;margin-top:0;width:174.75pt;height:186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WPKB</w:t>
      </w:r>
      <w:r>
        <w:rPr>
          <w:rFonts w:ascii="Simsun" w:hAnsi="Simsun"/>
          <w:color w:val="3333FF"/>
          <w:sz w:val="20"/>
          <w:szCs w:val="20"/>
        </w:rPr>
        <w:t>力值显示控制仪的基本性能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Style w:val="apple-converted-space"/>
          <w:rFonts w:ascii="Simsun" w:hAnsi="Simsun"/>
          <w:color w:val="333333"/>
          <w:sz w:val="20"/>
          <w:szCs w:val="20"/>
        </w:rPr>
        <w:t> </w:t>
      </w:r>
      <w:r>
        <w:rPr>
          <w:rFonts w:ascii="Simsun" w:hAnsi="Simsun"/>
          <w:color w:val="333333"/>
          <w:sz w:val="20"/>
          <w:szCs w:val="20"/>
        </w:rPr>
        <w:t>0.05</w:t>
      </w:r>
      <w:r>
        <w:rPr>
          <w:rFonts w:ascii="Simsun" w:hAnsi="Simsun"/>
          <w:color w:val="333333"/>
          <w:sz w:val="20"/>
          <w:szCs w:val="20"/>
        </w:rPr>
        <w:t>级测量精度，每秒</w:t>
      </w:r>
      <w:r>
        <w:rPr>
          <w:rFonts w:ascii="Simsun" w:hAnsi="Simsun"/>
          <w:color w:val="333333"/>
          <w:sz w:val="20"/>
          <w:szCs w:val="20"/>
        </w:rPr>
        <w:t>10</w:t>
      </w:r>
      <w:r>
        <w:rPr>
          <w:rFonts w:ascii="Simsun" w:hAnsi="Simsun"/>
          <w:color w:val="333333"/>
          <w:sz w:val="20"/>
          <w:szCs w:val="20"/>
        </w:rPr>
        <w:t>次测控速度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净重、毛重、峰值、谷值处理及切换显示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上限、下限、偏差、范围</w:t>
      </w:r>
      <w:r>
        <w:rPr>
          <w:rFonts w:ascii="Simsun" w:hAnsi="Simsun"/>
          <w:color w:val="333333"/>
          <w:sz w:val="20"/>
          <w:szCs w:val="20"/>
        </w:rPr>
        <w:t>6</w:t>
      </w:r>
      <w:r>
        <w:rPr>
          <w:rFonts w:ascii="Simsun" w:hAnsi="Simsun"/>
          <w:color w:val="333333"/>
          <w:sz w:val="20"/>
          <w:szCs w:val="20"/>
        </w:rPr>
        <w:t>种报警方式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零位跟踪、判稳、开机自动清零功能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■</w:t>
      </w:r>
      <w:r>
        <w:rPr>
          <w:rFonts w:ascii="Simsun" w:hAnsi="Simsun"/>
          <w:color w:val="333333"/>
          <w:sz w:val="20"/>
          <w:szCs w:val="20"/>
        </w:rPr>
        <w:t>报警状态、工程量单位指示灯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  <w:r>
        <w:rPr>
          <w:rFonts w:ascii="Simsun" w:hAnsi="Simsun"/>
          <w:color w:val="3333FF"/>
          <w:sz w:val="20"/>
          <w:szCs w:val="20"/>
        </w:rPr>
        <w:t>WPKB</w:t>
      </w:r>
      <w:r>
        <w:rPr>
          <w:rFonts w:ascii="Simsun" w:hAnsi="Simsun"/>
          <w:color w:val="3333FF"/>
          <w:sz w:val="20"/>
          <w:szCs w:val="20"/>
        </w:rPr>
        <w:t>力值显示控制仪的选型代码</w:t>
      </w:r>
    </w:p>
    <w:p w:rsidR="00D81C6D" w:rsidRDefault="00D81C6D" w:rsidP="00D81C6D">
      <w:pPr>
        <w:pStyle w:val="a3"/>
        <w:spacing w:before="0" w:beforeAutospacing="0" w:after="0" w:afterAutospacing="0" w:line="360" w:lineRule="atLeast"/>
        <w:rPr>
          <w:rFonts w:ascii="Simsun" w:hAnsi="Simsun" w:hint="eastAsia"/>
          <w:color w:val="333333"/>
          <w:sz w:val="20"/>
          <w:szCs w:val="20"/>
        </w:rPr>
      </w:pPr>
    </w:p>
    <w:p w:rsidR="004358AB" w:rsidRDefault="00D81C6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685925"/>
            <wp:effectExtent l="19050" t="0" r="2540" b="0"/>
            <wp:docPr id="1" name="图片 0" descr="20140816462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6462112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6EF0"/>
    <w:rsid w:val="00814068"/>
    <w:rsid w:val="008B7726"/>
    <w:rsid w:val="00D31D50"/>
    <w:rsid w:val="00D81C6D"/>
    <w:rsid w:val="00F6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81C6D"/>
  </w:style>
  <w:style w:type="paragraph" w:styleId="a4">
    <w:name w:val="Balloon Text"/>
    <w:basedOn w:val="a"/>
    <w:link w:val="Char"/>
    <w:uiPriority w:val="99"/>
    <w:semiHidden/>
    <w:unhideWhenUsed/>
    <w:rsid w:val="00D81C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1C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2014-08-22T07:23:00Z</dcterms:modified>
</cp:coreProperties>
</file>